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2B9A9" w14:textId="77777777" w:rsidR="009061F6" w:rsidRPr="009061F6" w:rsidRDefault="009061F6" w:rsidP="009061F6">
      <w:pPr>
        <w:widowControl/>
        <w:spacing w:before="300" w:after="150"/>
        <w:jc w:val="center"/>
        <w:outlineLvl w:val="1"/>
        <w:rPr>
          <w:rFonts w:ascii="inherit" w:eastAsia="宋体" w:hAnsi="inherit" w:cs="宋体"/>
          <w:b/>
          <w:bCs/>
          <w:color w:val="0042A4"/>
          <w:kern w:val="0"/>
          <w:sz w:val="36"/>
          <w:szCs w:val="36"/>
        </w:rPr>
      </w:pPr>
      <w:r w:rsidRPr="009061F6">
        <w:rPr>
          <w:rFonts w:ascii="inherit" w:eastAsia="宋体" w:hAnsi="inherit" w:cs="宋体"/>
          <w:b/>
          <w:bCs/>
          <w:color w:val="0042A4"/>
          <w:kern w:val="0"/>
          <w:sz w:val="36"/>
          <w:szCs w:val="36"/>
        </w:rPr>
        <w:t>关于全面推广应用</w:t>
      </w:r>
      <w:r w:rsidRPr="009061F6">
        <w:rPr>
          <w:rFonts w:ascii="inherit" w:eastAsia="宋体" w:hAnsi="inherit" w:cs="宋体"/>
          <w:b/>
          <w:bCs/>
          <w:color w:val="0042A4"/>
          <w:kern w:val="0"/>
          <w:sz w:val="36"/>
          <w:szCs w:val="36"/>
        </w:rPr>
        <w:t>“</w:t>
      </w:r>
      <w:r w:rsidRPr="009061F6">
        <w:rPr>
          <w:rFonts w:ascii="inherit" w:eastAsia="宋体" w:hAnsi="inherit" w:cs="宋体"/>
          <w:b/>
          <w:bCs/>
          <w:color w:val="0042A4"/>
          <w:kern w:val="0"/>
          <w:sz w:val="36"/>
          <w:szCs w:val="36"/>
        </w:rPr>
        <w:t>青岛市建筑工地安全</w:t>
      </w:r>
      <w:r w:rsidRPr="009061F6">
        <w:rPr>
          <w:rFonts w:ascii="inherit" w:eastAsia="宋体" w:hAnsi="inherit" w:cs="宋体"/>
          <w:b/>
          <w:bCs/>
          <w:color w:val="0042A4"/>
          <w:kern w:val="0"/>
          <w:sz w:val="36"/>
          <w:szCs w:val="36"/>
        </w:rPr>
        <w:t xml:space="preserve"> </w:t>
      </w:r>
      <w:r w:rsidRPr="009061F6">
        <w:rPr>
          <w:rFonts w:ascii="inherit" w:eastAsia="宋体" w:hAnsi="inherit" w:cs="宋体"/>
          <w:b/>
          <w:bCs/>
          <w:color w:val="0042A4"/>
          <w:kern w:val="0"/>
          <w:sz w:val="36"/>
          <w:szCs w:val="36"/>
        </w:rPr>
        <w:t>教育平台</w:t>
      </w:r>
      <w:r w:rsidRPr="009061F6">
        <w:rPr>
          <w:rFonts w:ascii="inherit" w:eastAsia="宋体" w:hAnsi="inherit" w:cs="宋体"/>
          <w:b/>
          <w:bCs/>
          <w:color w:val="0042A4"/>
          <w:kern w:val="0"/>
          <w:sz w:val="36"/>
          <w:szCs w:val="36"/>
        </w:rPr>
        <w:t>”</w:t>
      </w:r>
      <w:r w:rsidRPr="009061F6">
        <w:rPr>
          <w:rFonts w:ascii="inherit" w:eastAsia="宋体" w:hAnsi="inherit" w:cs="宋体"/>
          <w:b/>
          <w:bCs/>
          <w:color w:val="0042A4"/>
          <w:kern w:val="0"/>
          <w:sz w:val="36"/>
          <w:szCs w:val="36"/>
        </w:rPr>
        <w:t>的通知</w:t>
      </w:r>
    </w:p>
    <w:p w14:paraId="4F0982C0" w14:textId="77777777" w:rsidR="009061F6" w:rsidRPr="009061F6" w:rsidRDefault="009061F6" w:rsidP="009061F6">
      <w:pPr>
        <w:widowControl/>
        <w:spacing w:line="450" w:lineRule="atLeast"/>
        <w:jc w:val="center"/>
        <w:rPr>
          <w:rFonts w:ascii="宋体" w:eastAsia="宋体" w:hAnsi="宋体" w:cs="宋体"/>
          <w:color w:val="666666"/>
          <w:kern w:val="0"/>
          <w:sz w:val="24"/>
          <w:szCs w:val="24"/>
        </w:rPr>
      </w:pPr>
      <w:r w:rsidRPr="009061F6">
        <w:rPr>
          <w:rFonts w:ascii="宋体" w:eastAsia="宋体" w:hAnsi="宋体" w:cs="宋体"/>
          <w:color w:val="666666"/>
          <w:kern w:val="0"/>
          <w:sz w:val="24"/>
          <w:szCs w:val="24"/>
        </w:rPr>
        <w:t>2023-07-14</w:t>
      </w:r>
    </w:p>
    <w:p w14:paraId="3AE9F158" w14:textId="77777777" w:rsidR="009061F6" w:rsidRPr="009061F6" w:rsidRDefault="009061F6" w:rsidP="009061F6">
      <w:pPr>
        <w:widowControl/>
        <w:spacing w:after="150" w:line="525" w:lineRule="atLeast"/>
        <w:jc w:val="center"/>
        <w:rPr>
          <w:rFonts w:ascii="宋体" w:eastAsia="宋体" w:hAnsi="宋体" w:cs="宋体"/>
          <w:kern w:val="0"/>
          <w:sz w:val="24"/>
          <w:szCs w:val="24"/>
        </w:rPr>
      </w:pPr>
    </w:p>
    <w:p w14:paraId="3BDC7E88" w14:textId="77777777" w:rsidR="009061F6" w:rsidRPr="009061F6" w:rsidRDefault="009061F6" w:rsidP="009061F6">
      <w:pPr>
        <w:widowControl/>
        <w:spacing w:after="150" w:line="555" w:lineRule="atLeast"/>
        <w:jc w:val="left"/>
        <w:rPr>
          <w:rFonts w:ascii="宋体" w:eastAsia="宋体" w:hAnsi="宋体" w:cs="宋体"/>
          <w:kern w:val="0"/>
          <w:sz w:val="24"/>
          <w:szCs w:val="24"/>
        </w:rPr>
      </w:pPr>
      <w:r w:rsidRPr="009061F6">
        <w:rPr>
          <w:rFonts w:ascii="仿宋_GB2312" w:eastAsia="仿宋_GB2312" w:hAnsi="宋体" w:cs="宋体" w:hint="eastAsia"/>
          <w:color w:val="000000"/>
          <w:kern w:val="0"/>
          <w:sz w:val="32"/>
          <w:szCs w:val="32"/>
        </w:rPr>
        <w:t>各区、市建筑施工安全监督机构，青岛西海岸新区建筑工程管理服务中心，各有关单位：</w:t>
      </w:r>
    </w:p>
    <w:p w14:paraId="14EEFEC7"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为加强我市房屋建筑工地从业人员安全教育管理，不断增强从业人员安全防护意识、防护能力，有效提升从业人员安全教育成效，市安监</w:t>
      </w:r>
      <w:proofErr w:type="gramStart"/>
      <w:r w:rsidRPr="009061F6">
        <w:rPr>
          <w:rFonts w:ascii="仿宋_GB2312" w:eastAsia="仿宋_GB2312" w:hAnsi="宋体" w:cs="宋体" w:hint="eastAsia"/>
          <w:kern w:val="0"/>
          <w:sz w:val="32"/>
          <w:szCs w:val="32"/>
        </w:rPr>
        <w:t>站开发</w:t>
      </w:r>
      <w:proofErr w:type="gramEnd"/>
      <w:r w:rsidRPr="009061F6">
        <w:rPr>
          <w:rFonts w:ascii="仿宋_GB2312" w:eastAsia="仿宋_GB2312" w:hAnsi="宋体" w:cs="宋体" w:hint="eastAsia"/>
          <w:kern w:val="0"/>
          <w:sz w:val="32"/>
          <w:szCs w:val="32"/>
        </w:rPr>
        <w:t>建设了“青岛市建筑工地安全教育平台”（简称“教育平台”），决定在我市房屋建筑工地现场全面推广应用，现将有关事项通知如下：</w:t>
      </w:r>
    </w:p>
    <w:p w14:paraId="2FB0C3D4" w14:textId="77777777" w:rsidR="009061F6" w:rsidRPr="009061F6" w:rsidRDefault="009061F6" w:rsidP="009061F6">
      <w:pPr>
        <w:widowControl/>
        <w:ind w:firstLine="645"/>
        <w:jc w:val="left"/>
        <w:rPr>
          <w:rFonts w:ascii="宋体" w:eastAsia="宋体" w:hAnsi="宋体" w:cs="宋体"/>
          <w:kern w:val="0"/>
          <w:sz w:val="24"/>
          <w:szCs w:val="24"/>
        </w:rPr>
      </w:pPr>
      <w:r w:rsidRPr="009061F6">
        <w:rPr>
          <w:rFonts w:ascii="黑体" w:eastAsia="黑体" w:hAnsi="黑体" w:cs="宋体" w:hint="eastAsia"/>
          <w:kern w:val="0"/>
          <w:sz w:val="32"/>
          <w:szCs w:val="32"/>
        </w:rPr>
        <w:t>一、</w:t>
      </w:r>
      <w:r w:rsidRPr="009061F6">
        <w:rPr>
          <w:rFonts w:ascii="黑体" w:eastAsia="黑体" w:hAnsi="黑体" w:cs="宋体" w:hint="eastAsia"/>
          <w:kern w:val="0"/>
          <w:sz w:val="32"/>
          <w:szCs w:val="32"/>
          <w:shd w:val="clear" w:color="auto" w:fill="FFFFFF"/>
        </w:rPr>
        <w:t>教育平台登陆方式</w:t>
      </w:r>
    </w:p>
    <w:p w14:paraId="2B5563F3" w14:textId="77777777" w:rsidR="009061F6" w:rsidRPr="009061F6" w:rsidRDefault="009061F6" w:rsidP="009061F6">
      <w:pPr>
        <w:widowControl/>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（一）教育平台管理后台网址为：</w:t>
      </w:r>
      <w:hyperlink r:id="rId4" w:history="1">
        <w:r w:rsidRPr="009061F6">
          <w:rPr>
            <w:rFonts w:ascii="仿宋_GB2312" w:eastAsia="仿宋_GB2312" w:hAnsi="宋体" w:cs="宋体" w:hint="eastAsia"/>
            <w:color w:val="0000FF"/>
            <w:kern w:val="0"/>
            <w:sz w:val="32"/>
            <w:szCs w:val="32"/>
            <w:u w:val="single"/>
          </w:rPr>
          <w:t>https://www.qdaqjy.com/</w:t>
        </w:r>
      </w:hyperlink>
      <w:r w:rsidRPr="009061F6">
        <w:rPr>
          <w:rFonts w:ascii="仿宋_GB2312" w:eastAsia="仿宋_GB2312" w:hAnsi="宋体" w:cs="宋体" w:hint="eastAsia"/>
          <w:kern w:val="0"/>
          <w:sz w:val="32"/>
          <w:szCs w:val="32"/>
        </w:rPr>
        <w:t>，监管端、企业端、项目端通过账号密码登录即可（具体操作查</w:t>
      </w:r>
    </w:p>
    <w:p w14:paraId="05E82325" w14:textId="77777777" w:rsidR="009061F6" w:rsidRPr="009061F6" w:rsidRDefault="009061F6" w:rsidP="009061F6">
      <w:pPr>
        <w:widowControl/>
        <w:spacing w:line="555" w:lineRule="atLeast"/>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看附件）。</w:t>
      </w:r>
    </w:p>
    <w:p w14:paraId="3598E8F5"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（二）个人移动端：从业人员通过</w:t>
      </w:r>
      <w:proofErr w:type="gramStart"/>
      <w:r w:rsidRPr="009061F6">
        <w:rPr>
          <w:rFonts w:ascii="仿宋_GB2312" w:eastAsia="仿宋_GB2312" w:hAnsi="宋体" w:cs="宋体" w:hint="eastAsia"/>
          <w:kern w:val="0"/>
          <w:sz w:val="32"/>
          <w:szCs w:val="32"/>
        </w:rPr>
        <w:t>微信公众号</w:t>
      </w:r>
      <w:proofErr w:type="gramEnd"/>
      <w:r w:rsidRPr="009061F6">
        <w:rPr>
          <w:rFonts w:ascii="仿宋_GB2312" w:eastAsia="仿宋_GB2312" w:hAnsi="宋体" w:cs="宋体" w:hint="eastAsia"/>
          <w:kern w:val="0"/>
          <w:sz w:val="32"/>
          <w:szCs w:val="32"/>
        </w:rPr>
        <w:t>“青岛建筑从业人员安全助手”进入教育平台参加安全教育培训。</w:t>
      </w:r>
    </w:p>
    <w:p w14:paraId="462DC06B"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黑体" w:eastAsia="黑体" w:hAnsi="黑体" w:cs="宋体" w:hint="eastAsia"/>
          <w:kern w:val="0"/>
          <w:sz w:val="32"/>
          <w:szCs w:val="32"/>
          <w:shd w:val="clear" w:color="auto" w:fill="FFFFFF"/>
        </w:rPr>
        <w:t>二、教育平台功能</w:t>
      </w:r>
    </w:p>
    <w:p w14:paraId="643B924D"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lastRenderedPageBreak/>
        <w:t>教育平台分为监管端、企业端、项目端、个人移动端。</w:t>
      </w:r>
    </w:p>
    <w:p w14:paraId="5C686E1C"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楷体_GB2312" w:eastAsia="楷体_GB2312" w:hAnsi="宋体" w:cs="宋体" w:hint="eastAsia"/>
          <w:kern w:val="0"/>
          <w:sz w:val="32"/>
          <w:szCs w:val="32"/>
        </w:rPr>
        <w:t>（一）监管端</w:t>
      </w:r>
    </w:p>
    <w:p w14:paraId="2D5515B8"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1.主要功能：管理教育平台安全教育课件；对各建筑工地三级安全教育、专题教育、晨会（班前会）的开展情况进行监管；对教育平台各类安全教育课程实施动态管理。</w:t>
      </w:r>
    </w:p>
    <w:p w14:paraId="342EFCC0"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2.使用范围：各级建筑施工安全监督机构监管人员。</w:t>
      </w:r>
    </w:p>
    <w:p w14:paraId="09A3217A"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3.用户创建：各区市建筑施工安全监督机构监管人员账号、密码由市级建筑施工安全监督机构统一设置和发放。</w:t>
      </w:r>
    </w:p>
    <w:p w14:paraId="524802FC"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楷体_GB2312" w:eastAsia="楷体_GB2312" w:hAnsi="宋体" w:cs="宋体" w:hint="eastAsia"/>
          <w:kern w:val="0"/>
          <w:sz w:val="32"/>
          <w:szCs w:val="32"/>
        </w:rPr>
        <w:t>（二）企业端</w:t>
      </w:r>
    </w:p>
    <w:p w14:paraId="2FA76A32"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1.主要功能：管理本企业和本企业所属建筑工地安全教育课件；管理本企业所属各建筑工地三级安全教育、专题教育、晨会（班前会）的开展情况。</w:t>
      </w:r>
    </w:p>
    <w:p w14:paraId="44A1C22D"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2.用户对象：企业管理员。</w:t>
      </w:r>
    </w:p>
    <w:p w14:paraId="0CA3132A"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3.用户创建：企业需先向注册地施工安全监督机构申请，由监督机构安排平台技术服务人员统一设置和发放企业账号密码。</w:t>
      </w:r>
    </w:p>
    <w:p w14:paraId="6722EB6D"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楷体_GB2312" w:eastAsia="楷体_GB2312" w:hAnsi="宋体" w:cs="宋体" w:hint="eastAsia"/>
          <w:kern w:val="0"/>
          <w:sz w:val="32"/>
          <w:szCs w:val="32"/>
        </w:rPr>
        <w:t>（三）项目端</w:t>
      </w:r>
    </w:p>
    <w:p w14:paraId="41AEA524"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1.主要功能：对项目参建单位、班组、从业人员相关信息录入和管理；组织从业人员进行安全教育；管理从业人员三级安全教育、专题安全教育学习、考核情况；管理各班组的晨会（班前会）实施情况。</w:t>
      </w:r>
    </w:p>
    <w:p w14:paraId="6402292C"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lastRenderedPageBreak/>
        <w:t>2.用户对象：项目管理员。</w:t>
      </w:r>
    </w:p>
    <w:p w14:paraId="41F267AF"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3.用户创建：工程开工后，工地项目部向工程所在地监督机构提出申请，由监督机构统一设置和发放项目账号密码。</w:t>
      </w:r>
    </w:p>
    <w:p w14:paraId="0B80713B" w14:textId="77777777" w:rsidR="009061F6" w:rsidRPr="009061F6" w:rsidRDefault="009061F6" w:rsidP="009061F6">
      <w:pPr>
        <w:widowControl/>
        <w:spacing w:line="555" w:lineRule="atLeast"/>
        <w:ind w:firstLine="420"/>
        <w:jc w:val="left"/>
        <w:rPr>
          <w:rFonts w:ascii="宋体" w:eastAsia="宋体" w:hAnsi="宋体" w:cs="宋体"/>
          <w:kern w:val="0"/>
          <w:sz w:val="24"/>
          <w:szCs w:val="24"/>
        </w:rPr>
      </w:pPr>
      <w:r w:rsidRPr="009061F6">
        <w:rPr>
          <w:rFonts w:ascii="楷体_GB2312" w:eastAsia="楷体_GB2312" w:hAnsi="宋体" w:cs="宋体" w:hint="eastAsia"/>
          <w:kern w:val="0"/>
          <w:sz w:val="32"/>
          <w:szCs w:val="32"/>
        </w:rPr>
        <w:t>（四）个人移动端</w:t>
      </w:r>
    </w:p>
    <w:p w14:paraId="598490F1"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1.用户创建： 由工地教育平台管理员创建或修改用户信息。管理员通过教育平台完成本工地参建单位和班组相关信息录入工作，再录入所有从业人员的相关信息，在确认相关信息无误后，即可完成创建工作。</w:t>
      </w:r>
    </w:p>
    <w:p w14:paraId="4DB94358"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2.用户登录：从业人员</w:t>
      </w:r>
      <w:proofErr w:type="gramStart"/>
      <w:r w:rsidRPr="009061F6">
        <w:rPr>
          <w:rFonts w:ascii="仿宋_GB2312" w:eastAsia="仿宋_GB2312" w:hAnsi="宋体" w:cs="宋体" w:hint="eastAsia"/>
          <w:kern w:val="0"/>
          <w:sz w:val="32"/>
          <w:szCs w:val="32"/>
        </w:rPr>
        <w:t>通过微信关注</w:t>
      </w:r>
      <w:proofErr w:type="gramEnd"/>
      <w:r w:rsidRPr="009061F6">
        <w:rPr>
          <w:rFonts w:ascii="仿宋_GB2312" w:eastAsia="仿宋_GB2312" w:hAnsi="宋体" w:cs="宋体" w:hint="eastAsia"/>
          <w:kern w:val="0"/>
          <w:sz w:val="32"/>
          <w:szCs w:val="32"/>
        </w:rPr>
        <w:t>“青岛建筑从业人员安全助手”</w:t>
      </w:r>
      <w:proofErr w:type="gramStart"/>
      <w:r w:rsidRPr="009061F6">
        <w:rPr>
          <w:rFonts w:ascii="仿宋_GB2312" w:eastAsia="仿宋_GB2312" w:hAnsi="宋体" w:cs="宋体" w:hint="eastAsia"/>
          <w:kern w:val="0"/>
          <w:sz w:val="32"/>
          <w:szCs w:val="32"/>
        </w:rPr>
        <w:t>微信公众号</w:t>
      </w:r>
      <w:proofErr w:type="gramEnd"/>
      <w:r w:rsidRPr="009061F6">
        <w:rPr>
          <w:rFonts w:ascii="仿宋_GB2312" w:eastAsia="仿宋_GB2312" w:hAnsi="宋体" w:cs="宋体" w:hint="eastAsia"/>
          <w:kern w:val="0"/>
          <w:sz w:val="32"/>
          <w:szCs w:val="32"/>
        </w:rPr>
        <w:t>，输入个人身份证号码和密码即可登入教育平台进行学习。</w:t>
      </w:r>
    </w:p>
    <w:p w14:paraId="57595FFC"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黑体" w:eastAsia="黑体" w:hAnsi="黑体" w:cs="宋体" w:hint="eastAsia"/>
          <w:kern w:val="0"/>
          <w:sz w:val="32"/>
          <w:szCs w:val="32"/>
          <w:shd w:val="clear" w:color="auto" w:fill="FFFFFF"/>
        </w:rPr>
        <w:t>三、学习课程管理</w:t>
      </w:r>
    </w:p>
    <w:p w14:paraId="1AC4184C"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楷体_GB2312" w:eastAsia="楷体_GB2312" w:hAnsi="宋体" w:cs="宋体" w:hint="eastAsia"/>
          <w:kern w:val="0"/>
          <w:sz w:val="32"/>
          <w:szCs w:val="32"/>
        </w:rPr>
        <w:t>（一）安全教育通用课程。</w:t>
      </w:r>
      <w:r w:rsidRPr="009061F6">
        <w:rPr>
          <w:rFonts w:ascii="仿宋_GB2312" w:eastAsia="仿宋_GB2312" w:hAnsi="宋体" w:cs="宋体" w:hint="eastAsia"/>
          <w:kern w:val="0"/>
          <w:sz w:val="32"/>
          <w:szCs w:val="32"/>
        </w:rPr>
        <w:t>市级监管机构组织专业技术人员编制部分涉及法律法规、标准规范、管理文件等方面的安全教育课件，上</w:t>
      </w:r>
      <w:proofErr w:type="gramStart"/>
      <w:r w:rsidRPr="009061F6">
        <w:rPr>
          <w:rFonts w:ascii="仿宋_GB2312" w:eastAsia="仿宋_GB2312" w:hAnsi="宋体" w:cs="宋体" w:hint="eastAsia"/>
          <w:kern w:val="0"/>
          <w:sz w:val="32"/>
          <w:szCs w:val="32"/>
        </w:rPr>
        <w:t>传教育</w:t>
      </w:r>
      <w:proofErr w:type="gramEnd"/>
      <w:r w:rsidRPr="009061F6">
        <w:rPr>
          <w:rFonts w:ascii="仿宋_GB2312" w:eastAsia="仿宋_GB2312" w:hAnsi="宋体" w:cs="宋体" w:hint="eastAsia"/>
          <w:kern w:val="0"/>
          <w:sz w:val="32"/>
          <w:szCs w:val="32"/>
        </w:rPr>
        <w:t>平台供所有参加教育培训的人员学习。</w:t>
      </w:r>
    </w:p>
    <w:p w14:paraId="6FE4D59A"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楷体_GB2312" w:eastAsia="楷体_GB2312" w:hAnsi="宋体" w:cs="宋体" w:hint="eastAsia"/>
          <w:kern w:val="0"/>
          <w:sz w:val="32"/>
          <w:szCs w:val="32"/>
        </w:rPr>
        <w:t>（二）企业（项目）自编课程。</w:t>
      </w:r>
      <w:r w:rsidRPr="009061F6">
        <w:rPr>
          <w:rFonts w:ascii="仿宋_GB2312" w:eastAsia="仿宋_GB2312" w:hAnsi="宋体" w:cs="宋体" w:hint="eastAsia"/>
          <w:kern w:val="0"/>
          <w:sz w:val="32"/>
          <w:szCs w:val="32"/>
        </w:rPr>
        <w:t>施工企业（项目）可以根据有关法律法规、标准规范、不同季节施工特点，以及本企业、本项目安全管理实际，编制一批针对性强、警示性效果好的教育课程上传安全教育平台，实现安全教育培训的精准化。施工企业（项目）编制安全教育课程，均</w:t>
      </w:r>
      <w:r w:rsidRPr="009061F6">
        <w:rPr>
          <w:rFonts w:ascii="仿宋_GB2312" w:eastAsia="仿宋_GB2312" w:hAnsi="宋体" w:cs="宋体" w:hint="eastAsia"/>
          <w:kern w:val="0"/>
          <w:sz w:val="32"/>
          <w:szCs w:val="32"/>
        </w:rPr>
        <w:lastRenderedPageBreak/>
        <w:t>需主管部门审核后方可上</w:t>
      </w:r>
      <w:proofErr w:type="gramStart"/>
      <w:r w:rsidRPr="009061F6">
        <w:rPr>
          <w:rFonts w:ascii="仿宋_GB2312" w:eastAsia="仿宋_GB2312" w:hAnsi="宋体" w:cs="宋体" w:hint="eastAsia"/>
          <w:kern w:val="0"/>
          <w:sz w:val="32"/>
          <w:szCs w:val="32"/>
        </w:rPr>
        <w:t>传教育</w:t>
      </w:r>
      <w:proofErr w:type="gramEnd"/>
      <w:r w:rsidRPr="009061F6">
        <w:rPr>
          <w:rFonts w:ascii="仿宋_GB2312" w:eastAsia="仿宋_GB2312" w:hAnsi="宋体" w:cs="宋体" w:hint="eastAsia"/>
          <w:kern w:val="0"/>
          <w:sz w:val="32"/>
          <w:szCs w:val="32"/>
        </w:rPr>
        <w:t>平台供本企业（项目）从业人员学习。</w:t>
      </w:r>
    </w:p>
    <w:p w14:paraId="38E3656A"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三）从业人员进入施工现场作业前，均应通过安全教育平台参加相关课程的线上教育学习，按要求完成三级安全教育，并定期参加主管部门、企业、项目组织实施的各专项安全教育。各管理人员、一般作业人员、特种作业人员学习内容、学时应满足相关规定要求。</w:t>
      </w:r>
    </w:p>
    <w:p w14:paraId="06B65FB7"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黑体" w:eastAsia="黑体" w:hAnsi="黑体" w:cs="宋体" w:hint="eastAsia"/>
          <w:kern w:val="0"/>
          <w:sz w:val="32"/>
          <w:szCs w:val="32"/>
          <w:shd w:val="clear" w:color="auto" w:fill="FFFFFF"/>
        </w:rPr>
        <w:t>四、工作要求</w:t>
      </w:r>
    </w:p>
    <w:p w14:paraId="1D82988B"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楷体_GB2312" w:eastAsia="楷体_GB2312" w:hAnsi="宋体" w:cs="宋体" w:hint="eastAsia"/>
          <w:kern w:val="0"/>
          <w:sz w:val="32"/>
          <w:szCs w:val="32"/>
        </w:rPr>
        <w:t>（一）强化认识，提高登录覆盖率</w:t>
      </w:r>
    </w:p>
    <w:p w14:paraId="3622D4A7"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各部门、单位要高度重视，充分认识应用好教育平台对加强和改进安全教育工作的重要作用，组织本区域所有建筑工地和所管辖企业项目做好创建、登录以及在线教育培训工作，积极推动本区域、本企业、本工地安全教育平台的普及应用。8月1日前，全市房屋建筑工地全面推广应用教育平台。</w:t>
      </w:r>
    </w:p>
    <w:p w14:paraId="7144E16F"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楷体_GB2312" w:eastAsia="楷体_GB2312" w:hAnsi="宋体" w:cs="宋体" w:hint="eastAsia"/>
          <w:kern w:val="0"/>
          <w:sz w:val="32"/>
          <w:szCs w:val="32"/>
        </w:rPr>
        <w:t>（二）规范管理，提高日常使用率</w:t>
      </w:r>
    </w:p>
    <w:p w14:paraId="7A894633"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各部门、单位要高度重视安全教育平台推广应用工作，设置专人负责，落实管理责任，建立“全员参与、全岗位覆盖、全过程管理”的企业（项目）全员安全教育机制，将安全教育工作落细、落实。各施工单位、各工程项目相关责任人员要坚持每日至少登录一次平台，认真做好对建筑工地注册登记、专业（分包）单位与班组信息管</w:t>
      </w:r>
      <w:r w:rsidRPr="009061F6">
        <w:rPr>
          <w:rFonts w:ascii="仿宋_GB2312" w:eastAsia="仿宋_GB2312" w:hAnsi="宋体" w:cs="宋体" w:hint="eastAsia"/>
          <w:kern w:val="0"/>
          <w:sz w:val="32"/>
          <w:szCs w:val="32"/>
        </w:rPr>
        <w:lastRenderedPageBreak/>
        <w:t>理、人员信息管理、安全教育学习与考核等的排查、核实、处理等工作。各监督机构监管人员和各建设、监理等单位工地现场安全生产负责人应定期进入安全教育平台对现场从业人员安全教育情况进行监督检查。凡未经安全教育或考核不合格的一律不得进入施工现场从事施工作业。</w:t>
      </w:r>
    </w:p>
    <w:p w14:paraId="7F56FB80"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楷体_GB2312" w:eastAsia="楷体_GB2312" w:hAnsi="宋体" w:cs="宋体" w:hint="eastAsia"/>
          <w:kern w:val="0"/>
          <w:sz w:val="32"/>
          <w:szCs w:val="32"/>
        </w:rPr>
        <w:t>（三）广泛动员，提高从业人员参与率</w:t>
      </w:r>
    </w:p>
    <w:p w14:paraId="46FB49C5"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各部门、各单位（项目）要充分利用各种途径和渠道，对教育平台功能进行宣传介绍，积极动员项目负责人、专职安全管理人员、班组长和一线从业人员关注“青岛建筑从业人员安全助手”</w:t>
      </w:r>
      <w:proofErr w:type="gramStart"/>
      <w:r w:rsidRPr="009061F6">
        <w:rPr>
          <w:rFonts w:ascii="仿宋_GB2312" w:eastAsia="仿宋_GB2312" w:hAnsi="宋体" w:cs="宋体" w:hint="eastAsia"/>
          <w:kern w:val="0"/>
          <w:sz w:val="32"/>
          <w:szCs w:val="32"/>
        </w:rPr>
        <w:t>微信公众号</w:t>
      </w:r>
      <w:proofErr w:type="gramEnd"/>
      <w:r w:rsidRPr="009061F6">
        <w:rPr>
          <w:rFonts w:ascii="仿宋_GB2312" w:eastAsia="仿宋_GB2312" w:hAnsi="宋体" w:cs="宋体" w:hint="eastAsia"/>
          <w:kern w:val="0"/>
          <w:sz w:val="32"/>
          <w:szCs w:val="32"/>
        </w:rPr>
        <w:t>，通过教育平台进行线上安全教育培训，提高广大从业人员参与率，消除安全教育盲区和管理漏洞。</w:t>
      </w:r>
    </w:p>
    <w:p w14:paraId="3149F68A"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楷体_GB2312" w:eastAsia="楷体_GB2312" w:hAnsi="宋体" w:cs="宋体" w:hint="eastAsia"/>
          <w:kern w:val="0"/>
          <w:sz w:val="32"/>
          <w:szCs w:val="32"/>
        </w:rPr>
        <w:t>（四）健全机制，严格考核问责</w:t>
      </w:r>
    </w:p>
    <w:p w14:paraId="7D83DC27" w14:textId="77777777" w:rsidR="009061F6" w:rsidRPr="009061F6" w:rsidRDefault="009061F6" w:rsidP="009061F6">
      <w:pPr>
        <w:widowControl/>
        <w:spacing w:line="555" w:lineRule="atLeast"/>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各部门、单位要制定教育平台推广应用措施，明确教育平台管理责任和管理人员，精准发力，确保安全教育平台推广应用到位、从业人员安全教育到位。各单位要建立健全全员安全教育常态化管理机制，形成企业内部各部门之间相互协调配合的工作合力。各部门要加强与企业（项目）的沟通协调，形成部门、企业之间齐抓共管的工作格局，提升教育平台推广应用成效。要健全教育平台使用情况督查通报机制，定期通报辖区内建筑工地教育平台推广应用情况，要将教育平台推广应用工作纳入建设市场主体</w:t>
      </w:r>
      <w:r w:rsidRPr="009061F6">
        <w:rPr>
          <w:rFonts w:ascii="仿宋_GB2312" w:eastAsia="仿宋_GB2312" w:hAnsi="宋体" w:cs="宋体" w:hint="eastAsia"/>
          <w:kern w:val="0"/>
          <w:sz w:val="32"/>
          <w:szCs w:val="32"/>
        </w:rPr>
        <w:lastRenderedPageBreak/>
        <w:t>信用考核，对未按要求落实教育平台推广应用的相关单位予以严肃处理，并取消相关建筑工地参与山东省安全文明施工标准化示范工地等省、市各级奖项评选的资格。</w:t>
      </w:r>
    </w:p>
    <w:p w14:paraId="46A1C412" w14:textId="77777777" w:rsidR="009061F6" w:rsidRPr="009061F6" w:rsidRDefault="009061F6" w:rsidP="009061F6">
      <w:pPr>
        <w:widowControl/>
        <w:spacing w:after="150"/>
        <w:jc w:val="left"/>
        <w:rPr>
          <w:rFonts w:ascii="宋体" w:eastAsia="宋体" w:hAnsi="宋体" w:cs="宋体"/>
          <w:kern w:val="0"/>
          <w:sz w:val="24"/>
          <w:szCs w:val="24"/>
        </w:rPr>
      </w:pPr>
      <w:r w:rsidRPr="009061F6">
        <w:rPr>
          <w:rFonts w:ascii="宋体" w:eastAsia="宋体" w:hAnsi="宋体" w:cs="宋体"/>
          <w:kern w:val="0"/>
          <w:sz w:val="32"/>
          <w:szCs w:val="32"/>
        </w:rPr>
        <w:t> </w:t>
      </w:r>
    </w:p>
    <w:p w14:paraId="46EBC2C7" w14:textId="77777777" w:rsidR="009061F6" w:rsidRPr="009061F6" w:rsidRDefault="009061F6" w:rsidP="009061F6">
      <w:pPr>
        <w:widowControl/>
        <w:spacing w:after="150"/>
        <w:ind w:firstLine="64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附件：1.安全教育平台简明教程</w:t>
      </w:r>
    </w:p>
    <w:p w14:paraId="5D9C16C5" w14:textId="77777777" w:rsidR="009061F6" w:rsidRPr="009061F6" w:rsidRDefault="009061F6" w:rsidP="009061F6">
      <w:pPr>
        <w:widowControl/>
        <w:spacing w:after="150"/>
        <w:ind w:firstLine="1605"/>
        <w:jc w:val="left"/>
        <w:rPr>
          <w:rFonts w:ascii="宋体" w:eastAsia="宋体" w:hAnsi="宋体" w:cs="宋体"/>
          <w:kern w:val="0"/>
          <w:sz w:val="24"/>
          <w:szCs w:val="24"/>
        </w:rPr>
      </w:pPr>
      <w:r w:rsidRPr="009061F6">
        <w:rPr>
          <w:rFonts w:ascii="宋体" w:eastAsia="宋体" w:hAnsi="宋体" w:cs="宋体"/>
          <w:kern w:val="0"/>
          <w:sz w:val="32"/>
          <w:szCs w:val="32"/>
        </w:rPr>
        <w:t>2.</w:t>
      </w:r>
      <w:r w:rsidRPr="009061F6">
        <w:rPr>
          <w:rFonts w:ascii="宋体" w:eastAsia="宋体" w:hAnsi="宋体" w:cs="宋体" w:hint="eastAsia"/>
          <w:kern w:val="0"/>
          <w:sz w:val="32"/>
          <w:szCs w:val="32"/>
        </w:rPr>
        <w:t>安全教育平台项目操作指南</w:t>
      </w:r>
    </w:p>
    <w:p w14:paraId="48227289" w14:textId="77777777" w:rsidR="009061F6" w:rsidRPr="009061F6" w:rsidRDefault="009061F6" w:rsidP="009061F6">
      <w:pPr>
        <w:widowControl/>
        <w:spacing w:after="150"/>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 </w:t>
      </w:r>
      <w:r w:rsidRPr="009061F6">
        <w:rPr>
          <w:rFonts w:ascii="仿宋_GB2312" w:eastAsia="仿宋_GB2312" w:hAnsi="宋体" w:cs="宋体" w:hint="eastAsia"/>
          <w:kern w:val="0"/>
          <w:sz w:val="32"/>
          <w:szCs w:val="32"/>
        </w:rPr>
        <w:t> </w:t>
      </w:r>
      <w:r w:rsidRPr="009061F6">
        <w:rPr>
          <w:rFonts w:ascii="仿宋_GB2312" w:eastAsia="仿宋_GB2312" w:hAnsi="宋体" w:cs="宋体" w:hint="eastAsia"/>
          <w:kern w:val="0"/>
          <w:sz w:val="32"/>
          <w:szCs w:val="32"/>
        </w:rPr>
        <w:t> </w:t>
      </w:r>
      <w:r w:rsidRPr="009061F6">
        <w:rPr>
          <w:rFonts w:ascii="仿宋_GB2312" w:eastAsia="仿宋_GB2312" w:hAnsi="宋体" w:cs="宋体" w:hint="eastAsia"/>
          <w:kern w:val="0"/>
          <w:sz w:val="32"/>
          <w:szCs w:val="32"/>
        </w:rPr>
        <w:t> </w:t>
      </w:r>
      <w:r w:rsidRPr="009061F6">
        <w:rPr>
          <w:rFonts w:ascii="仿宋_GB2312" w:eastAsia="仿宋_GB2312" w:hAnsi="宋体" w:cs="宋体" w:hint="eastAsia"/>
          <w:kern w:val="0"/>
          <w:sz w:val="32"/>
          <w:szCs w:val="32"/>
        </w:rPr>
        <w:t> </w:t>
      </w:r>
      <w:r w:rsidRPr="009061F6">
        <w:rPr>
          <w:rFonts w:ascii="仿宋_GB2312" w:eastAsia="仿宋_GB2312" w:hAnsi="宋体" w:cs="宋体" w:hint="eastAsia"/>
          <w:kern w:val="0"/>
          <w:sz w:val="32"/>
          <w:szCs w:val="32"/>
        </w:rPr>
        <w:t> </w:t>
      </w:r>
      <w:r w:rsidRPr="009061F6">
        <w:rPr>
          <w:rFonts w:ascii="仿宋_GB2312" w:eastAsia="仿宋_GB2312" w:hAnsi="宋体" w:cs="宋体" w:hint="eastAsia"/>
          <w:kern w:val="0"/>
          <w:sz w:val="32"/>
          <w:szCs w:val="32"/>
        </w:rPr>
        <w:t> </w:t>
      </w:r>
      <w:r w:rsidRPr="009061F6">
        <w:rPr>
          <w:rFonts w:ascii="仿宋_GB2312" w:eastAsia="仿宋_GB2312" w:hAnsi="宋体" w:cs="宋体" w:hint="eastAsia"/>
          <w:kern w:val="0"/>
          <w:sz w:val="32"/>
          <w:szCs w:val="32"/>
        </w:rPr>
        <w:t> </w:t>
      </w:r>
      <w:r w:rsidRPr="009061F6">
        <w:rPr>
          <w:rFonts w:ascii="仿宋_GB2312" w:eastAsia="仿宋_GB2312" w:hAnsi="宋体" w:cs="宋体" w:hint="eastAsia"/>
          <w:kern w:val="0"/>
          <w:sz w:val="32"/>
          <w:szCs w:val="32"/>
        </w:rPr>
        <w:t> </w:t>
      </w:r>
      <w:r w:rsidRPr="009061F6">
        <w:rPr>
          <w:rFonts w:ascii="仿宋_GB2312" w:eastAsia="仿宋_GB2312" w:hAnsi="宋体" w:cs="宋体" w:hint="eastAsia"/>
          <w:kern w:val="0"/>
          <w:sz w:val="32"/>
          <w:szCs w:val="32"/>
        </w:rPr>
        <w:t xml:space="preserve"> 3.安全教育平台企业操作指南</w:t>
      </w:r>
    </w:p>
    <w:p w14:paraId="6C90CBFB" w14:textId="77777777" w:rsidR="009061F6" w:rsidRPr="009061F6" w:rsidRDefault="009061F6" w:rsidP="009061F6">
      <w:pPr>
        <w:widowControl/>
        <w:spacing w:after="150"/>
        <w:ind w:firstLine="1605"/>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4.安全教育平台手机</w:t>
      </w:r>
      <w:proofErr w:type="gramStart"/>
      <w:r w:rsidRPr="009061F6">
        <w:rPr>
          <w:rFonts w:ascii="仿宋_GB2312" w:eastAsia="仿宋_GB2312" w:hAnsi="宋体" w:cs="宋体" w:hint="eastAsia"/>
          <w:kern w:val="0"/>
          <w:sz w:val="32"/>
          <w:szCs w:val="32"/>
        </w:rPr>
        <w:t>端操作</w:t>
      </w:r>
      <w:proofErr w:type="gramEnd"/>
      <w:r w:rsidRPr="009061F6">
        <w:rPr>
          <w:rFonts w:ascii="仿宋_GB2312" w:eastAsia="仿宋_GB2312" w:hAnsi="宋体" w:cs="宋体" w:hint="eastAsia"/>
          <w:kern w:val="0"/>
          <w:sz w:val="32"/>
          <w:szCs w:val="32"/>
        </w:rPr>
        <w:t>指南</w:t>
      </w:r>
    </w:p>
    <w:p w14:paraId="09EE50B3" w14:textId="77777777" w:rsidR="009061F6" w:rsidRPr="009061F6" w:rsidRDefault="009061F6" w:rsidP="009061F6">
      <w:pPr>
        <w:widowControl/>
        <w:spacing w:after="150"/>
        <w:jc w:val="left"/>
        <w:rPr>
          <w:rFonts w:ascii="宋体" w:eastAsia="宋体" w:hAnsi="宋体" w:cs="宋体"/>
          <w:kern w:val="0"/>
          <w:sz w:val="24"/>
          <w:szCs w:val="24"/>
        </w:rPr>
      </w:pPr>
      <w:r w:rsidRPr="009061F6">
        <w:rPr>
          <w:rFonts w:ascii="仿宋_GB2312" w:eastAsia="仿宋_GB2312" w:hAnsi="宋体" w:cs="宋体" w:hint="eastAsia"/>
          <w:kern w:val="0"/>
          <w:sz w:val="32"/>
          <w:szCs w:val="32"/>
        </w:rPr>
        <w:t> </w:t>
      </w:r>
    </w:p>
    <w:p w14:paraId="169AA7E4" w14:textId="77777777" w:rsidR="009061F6" w:rsidRPr="009061F6" w:rsidRDefault="009061F6" w:rsidP="009061F6">
      <w:pPr>
        <w:widowControl/>
        <w:spacing w:after="150" w:line="570" w:lineRule="atLeast"/>
        <w:jc w:val="right"/>
        <w:rPr>
          <w:rFonts w:ascii="宋体" w:eastAsia="宋体" w:hAnsi="宋体" w:cs="宋体"/>
          <w:kern w:val="0"/>
          <w:sz w:val="24"/>
          <w:szCs w:val="24"/>
        </w:rPr>
      </w:pPr>
      <w:r w:rsidRPr="009061F6">
        <w:rPr>
          <w:rFonts w:ascii="仿宋_GB2312" w:eastAsia="仿宋_GB2312" w:hAnsi="宋体" w:cs="宋体" w:hint="eastAsia"/>
          <w:kern w:val="0"/>
          <w:sz w:val="32"/>
          <w:szCs w:val="32"/>
        </w:rPr>
        <w:t>青岛市建筑施工安全监督站</w:t>
      </w:r>
    </w:p>
    <w:p w14:paraId="46278688" w14:textId="0D08996A" w:rsidR="009061F6" w:rsidRPr="009061F6" w:rsidRDefault="009061F6" w:rsidP="009061F6">
      <w:pPr>
        <w:widowControl/>
        <w:spacing w:after="150" w:line="525" w:lineRule="atLeast"/>
        <w:jc w:val="right"/>
        <w:rPr>
          <w:rFonts w:ascii="宋体" w:eastAsia="宋体" w:hAnsi="宋体" w:cs="宋体"/>
          <w:kern w:val="0"/>
          <w:sz w:val="24"/>
          <w:szCs w:val="24"/>
        </w:rPr>
      </w:pPr>
      <w:r w:rsidRPr="009061F6">
        <w:rPr>
          <w:rFonts w:ascii="仿宋_GB2312" w:eastAsia="仿宋_GB2312" w:hAnsi="宋体" w:cs="宋体" w:hint="eastAsia"/>
          <w:kern w:val="0"/>
          <w:sz w:val="32"/>
          <w:szCs w:val="32"/>
        </w:rPr>
        <w:t>2023年7月13日</w:t>
      </w:r>
    </w:p>
    <w:p w14:paraId="7560EBCA" w14:textId="58CACAF7" w:rsidR="009061F6" w:rsidRPr="009061F6" w:rsidRDefault="009061F6" w:rsidP="009061F6">
      <w:pPr>
        <w:widowControl/>
        <w:spacing w:after="150" w:line="240" w:lineRule="atLeast"/>
        <w:jc w:val="left"/>
        <w:rPr>
          <w:rFonts w:ascii="宋体" w:eastAsia="宋体" w:hAnsi="宋体" w:cs="宋体"/>
          <w:kern w:val="0"/>
          <w:sz w:val="24"/>
          <w:szCs w:val="24"/>
        </w:rPr>
      </w:pPr>
      <w:r w:rsidRPr="009061F6">
        <w:rPr>
          <w:rFonts w:ascii="宋体" w:eastAsia="宋体" w:hAnsi="宋体" w:cs="宋体"/>
          <w:noProof/>
          <w:kern w:val="0"/>
          <w:sz w:val="24"/>
          <w:szCs w:val="24"/>
        </w:rPr>
        <w:drawing>
          <wp:inline distT="0" distB="0" distL="0" distR="0" wp14:anchorId="2CFF88E0" wp14:editId="0307AED5">
            <wp:extent cx="152400" cy="152400"/>
            <wp:effectExtent l="0" t="0" r="0" b="0"/>
            <wp:docPr id="9278930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ooltip="附件.rar" w:history="1">
        <w:r w:rsidRPr="009061F6">
          <w:rPr>
            <w:rFonts w:ascii="宋体" w:eastAsia="宋体" w:hAnsi="宋体" w:cs="宋体"/>
            <w:color w:val="0066CC"/>
            <w:kern w:val="0"/>
            <w:sz w:val="24"/>
            <w:szCs w:val="24"/>
            <w:u w:val="single"/>
          </w:rPr>
          <w:t>附件.rar</w:t>
        </w:r>
      </w:hyperlink>
    </w:p>
    <w:p w14:paraId="1A7AD195" w14:textId="77777777" w:rsidR="001A1E88" w:rsidRDefault="001A1E88"/>
    <w:sectPr w:rsidR="001A1E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1F6"/>
    <w:rsid w:val="001A1E88"/>
    <w:rsid w:val="00906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AA18E"/>
  <w15:chartTrackingRefBased/>
  <w15:docId w15:val="{09E2F375-1DC6-4A8F-9617-A09FBA7C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9061F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9061F6"/>
    <w:rPr>
      <w:rFonts w:ascii="宋体" w:eastAsia="宋体" w:hAnsi="宋体" w:cs="宋体"/>
      <w:b/>
      <w:bCs/>
      <w:kern w:val="0"/>
      <w:sz w:val="36"/>
      <w:szCs w:val="36"/>
    </w:rPr>
  </w:style>
  <w:style w:type="paragraph" w:styleId="a3">
    <w:name w:val="Normal (Web)"/>
    <w:basedOn w:val="a"/>
    <w:uiPriority w:val="99"/>
    <w:semiHidden/>
    <w:unhideWhenUsed/>
    <w:rsid w:val="009061F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061F6"/>
    <w:rPr>
      <w:color w:val="0000FF"/>
      <w:u w:val="single"/>
    </w:rPr>
  </w:style>
  <w:style w:type="paragraph" w:customStyle="1" w:styleId="insertfiletag">
    <w:name w:val="insertfiletag"/>
    <w:basedOn w:val="a"/>
    <w:rsid w:val="009061F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511159">
      <w:bodyDiv w:val="1"/>
      <w:marLeft w:val="0"/>
      <w:marRight w:val="0"/>
      <w:marTop w:val="0"/>
      <w:marBottom w:val="0"/>
      <w:divBdr>
        <w:top w:val="none" w:sz="0" w:space="0" w:color="auto"/>
        <w:left w:val="none" w:sz="0" w:space="0" w:color="auto"/>
        <w:bottom w:val="none" w:sz="0" w:space="0" w:color="auto"/>
        <w:right w:val="none" w:sz="0" w:space="0" w:color="auto"/>
      </w:divBdr>
      <w:divsChild>
        <w:div w:id="1933541279">
          <w:marLeft w:val="0"/>
          <w:marRight w:val="0"/>
          <w:marTop w:val="0"/>
          <w:marBottom w:val="0"/>
          <w:divBdr>
            <w:top w:val="none" w:sz="0" w:space="0" w:color="auto"/>
            <w:left w:val="none" w:sz="0" w:space="0" w:color="auto"/>
            <w:bottom w:val="single" w:sz="6" w:space="0" w:color="BBBBBB"/>
            <w:right w:val="none" w:sz="0" w:space="0" w:color="auto"/>
          </w:divBdr>
        </w:div>
        <w:div w:id="835347124">
          <w:marLeft w:val="0"/>
          <w:marRight w:val="0"/>
          <w:marTop w:val="0"/>
          <w:marBottom w:val="300"/>
          <w:divBdr>
            <w:top w:val="none" w:sz="0" w:space="0" w:color="auto"/>
            <w:left w:val="none" w:sz="0" w:space="0" w:color="auto"/>
            <w:bottom w:val="none" w:sz="0" w:space="0" w:color="auto"/>
            <w:right w:val="none" w:sz="0" w:space="0" w:color="auto"/>
          </w:divBdr>
        </w:div>
        <w:div w:id="919951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w.qingdao.gov.cn/cxjsj13/cxjsj87/202307/P020230714568407222014.rar" TargetMode="External"/><Relationship Id="rId5" Type="http://schemas.openxmlformats.org/officeDocument/2006/relationships/image" Target="media/image1.gif"/><Relationship Id="rId4" Type="http://schemas.openxmlformats.org/officeDocument/2006/relationships/hyperlink" Target="https://www.qdaqjy.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376</Words>
  <Characters>2146</Characters>
  <Application>Microsoft Office Word</Application>
  <DocSecurity>0</DocSecurity>
  <Lines>17</Lines>
  <Paragraphs>5</Paragraphs>
  <ScaleCrop>false</ScaleCrop>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Y</dc:creator>
  <cp:keywords/>
  <dc:description/>
  <cp:lastModifiedBy>Y Y</cp:lastModifiedBy>
  <cp:revision>1</cp:revision>
  <dcterms:created xsi:type="dcterms:W3CDTF">2023-07-17T06:21:00Z</dcterms:created>
  <dcterms:modified xsi:type="dcterms:W3CDTF">2023-07-17T06:22:00Z</dcterms:modified>
</cp:coreProperties>
</file>